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359" w:rsidRPr="00937FC2" w:rsidRDefault="00937FC2" w:rsidP="00937FC2">
      <w:pPr>
        <w:jc w:val="center"/>
        <w:rPr>
          <w:b/>
          <w:u w:val="single"/>
        </w:rPr>
      </w:pPr>
      <w:r w:rsidRPr="00937FC2">
        <w:rPr>
          <w:b/>
          <w:u w:val="single"/>
        </w:rPr>
        <w:t>НПА утратили силу с 01.09.2026:</w:t>
      </w:r>
    </w:p>
    <w:p w:rsidR="00937FC2" w:rsidRDefault="00937FC2" w:rsidP="00937FC2">
      <w:pPr>
        <w:ind w:firstLine="426"/>
        <w:rPr>
          <w:szCs w:val="28"/>
        </w:rPr>
      </w:pPr>
      <w:r>
        <w:rPr>
          <w:szCs w:val="28"/>
        </w:rPr>
        <w:t>- Постановление</w:t>
      </w:r>
      <w:r w:rsidRPr="00E57DA4">
        <w:rPr>
          <w:szCs w:val="28"/>
        </w:rPr>
        <w:t xml:space="preserve"> Главного государственного санитарного врача РФ от 27.10.2020 №32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 (далее - СанПиН 2.3/2.4.3590-20), </w:t>
      </w:r>
    </w:p>
    <w:p w:rsidR="00937FC2" w:rsidRDefault="00937FC2" w:rsidP="00937FC2">
      <w:pPr>
        <w:ind w:firstLine="426"/>
        <w:rPr>
          <w:szCs w:val="28"/>
        </w:rPr>
      </w:pPr>
      <w:r>
        <w:rPr>
          <w:szCs w:val="28"/>
        </w:rPr>
        <w:t>- Постановление</w:t>
      </w:r>
      <w:r w:rsidRPr="00E57DA4">
        <w:rPr>
          <w:szCs w:val="28"/>
        </w:rPr>
        <w:t xml:space="preserve"> Главного государственного санитарного врача РФ от 28.09.2020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</w:p>
    <w:p w:rsidR="00937FC2" w:rsidRDefault="00937FC2" w:rsidP="00937FC2">
      <w:pPr>
        <w:ind w:firstLine="426"/>
        <w:rPr>
          <w:szCs w:val="28"/>
        </w:rPr>
      </w:pPr>
    </w:p>
    <w:p w:rsidR="00937FC2" w:rsidRDefault="00937FC2" w:rsidP="00937FC2">
      <w:pPr>
        <w:ind w:firstLine="426"/>
        <w:rPr>
          <w:szCs w:val="28"/>
        </w:rPr>
      </w:pPr>
    </w:p>
    <w:p w:rsidR="00937FC2" w:rsidRDefault="00937FC2" w:rsidP="00937FC2">
      <w:pPr>
        <w:ind w:firstLine="426"/>
        <w:rPr>
          <w:szCs w:val="28"/>
        </w:rPr>
      </w:pPr>
    </w:p>
    <w:p w:rsidR="00937FC2" w:rsidRDefault="00937FC2" w:rsidP="00937FC2">
      <w:pPr>
        <w:ind w:firstLine="426"/>
        <w:rPr>
          <w:szCs w:val="28"/>
        </w:rPr>
      </w:pPr>
    </w:p>
    <w:p w:rsidR="00937FC2" w:rsidRDefault="00937FC2" w:rsidP="00937FC2">
      <w:pPr>
        <w:ind w:firstLine="426"/>
        <w:jc w:val="center"/>
        <w:rPr>
          <w:b/>
          <w:szCs w:val="28"/>
          <w:u w:val="single"/>
        </w:rPr>
      </w:pPr>
      <w:r w:rsidRPr="00937FC2">
        <w:rPr>
          <w:b/>
          <w:szCs w:val="28"/>
          <w:u w:val="single"/>
        </w:rPr>
        <w:t xml:space="preserve">НОВЫЕ </w:t>
      </w:r>
      <w:proofErr w:type="spellStart"/>
      <w:r w:rsidRPr="00937FC2">
        <w:rPr>
          <w:b/>
          <w:szCs w:val="28"/>
          <w:u w:val="single"/>
        </w:rPr>
        <w:t>СанПин</w:t>
      </w:r>
      <w:proofErr w:type="spellEnd"/>
      <w:r w:rsidRPr="00937FC2">
        <w:rPr>
          <w:b/>
          <w:szCs w:val="28"/>
          <w:u w:val="single"/>
        </w:rPr>
        <w:t xml:space="preserve"> с 01.09.2026</w:t>
      </w:r>
    </w:p>
    <w:p w:rsidR="00937FC2" w:rsidRDefault="00937FC2" w:rsidP="00937FC2">
      <w:pPr>
        <w:ind w:firstLine="426"/>
        <w:jc w:val="center"/>
        <w:rPr>
          <w:b/>
          <w:szCs w:val="28"/>
          <w:u w:val="single"/>
        </w:rPr>
      </w:pPr>
    </w:p>
    <w:p w:rsidR="00937FC2" w:rsidRDefault="00937FC2" w:rsidP="00937FC2">
      <w:pPr>
        <w:ind w:firstLine="426"/>
        <w:rPr>
          <w:szCs w:val="28"/>
        </w:rPr>
      </w:pPr>
      <w:r>
        <w:rPr>
          <w:szCs w:val="28"/>
        </w:rPr>
        <w:t>- Постановление</w:t>
      </w:r>
      <w:r w:rsidRPr="009C79A1">
        <w:rPr>
          <w:szCs w:val="28"/>
        </w:rPr>
        <w:t xml:space="preserve"> Главного государственного санит</w:t>
      </w:r>
      <w:r>
        <w:rPr>
          <w:szCs w:val="28"/>
        </w:rPr>
        <w:t>арного врача РФ от 02.06.2026 №18 «</w:t>
      </w:r>
      <w:r w:rsidRPr="009C79A1">
        <w:rPr>
          <w:szCs w:val="28"/>
        </w:rPr>
        <w:t>Об утверждении санитарно-эпидемиологических правил</w:t>
      </w:r>
      <w:r>
        <w:rPr>
          <w:szCs w:val="28"/>
        </w:rPr>
        <w:t xml:space="preserve"> и норм СанПиН 2.3/2.4.4282-26 «</w:t>
      </w:r>
      <w:r w:rsidRPr="009C79A1">
        <w:rPr>
          <w:szCs w:val="28"/>
        </w:rPr>
        <w:t xml:space="preserve">Санитарно-эпидемиологические требования к организации </w:t>
      </w:r>
      <w:r>
        <w:rPr>
          <w:szCs w:val="28"/>
        </w:rPr>
        <w:t>общественного питания населения»</w:t>
      </w:r>
      <w:r w:rsidRPr="009C79A1">
        <w:rPr>
          <w:szCs w:val="28"/>
        </w:rPr>
        <w:t xml:space="preserve"> </w:t>
      </w:r>
      <w:r w:rsidRPr="00E57DA4">
        <w:rPr>
          <w:szCs w:val="28"/>
        </w:rPr>
        <w:t xml:space="preserve">(далее - </w:t>
      </w:r>
      <w:r w:rsidRPr="009C79A1">
        <w:rPr>
          <w:szCs w:val="28"/>
        </w:rPr>
        <w:t>СанПиН 2.3/2.4.4282-26</w:t>
      </w:r>
      <w:r w:rsidRPr="00E57DA4">
        <w:rPr>
          <w:szCs w:val="28"/>
        </w:rPr>
        <w:t xml:space="preserve">), </w:t>
      </w:r>
    </w:p>
    <w:p w:rsidR="00937FC2" w:rsidRPr="00937FC2" w:rsidRDefault="00937FC2" w:rsidP="00937FC2">
      <w:pPr>
        <w:ind w:firstLine="426"/>
        <w:rPr>
          <w:b/>
          <w:u w:val="single"/>
        </w:rPr>
      </w:pPr>
      <w:r>
        <w:rPr>
          <w:szCs w:val="28"/>
        </w:rPr>
        <w:t>- П</w:t>
      </w:r>
      <w:bookmarkStart w:id="0" w:name="_GoBack"/>
      <w:bookmarkEnd w:id="0"/>
      <w:r>
        <w:rPr>
          <w:szCs w:val="28"/>
        </w:rPr>
        <w:t>остановление</w:t>
      </w:r>
      <w:r w:rsidRPr="002317A9">
        <w:rPr>
          <w:szCs w:val="28"/>
        </w:rPr>
        <w:t xml:space="preserve"> Главного государственного санит</w:t>
      </w:r>
      <w:r>
        <w:rPr>
          <w:szCs w:val="28"/>
        </w:rPr>
        <w:t>арного врача РФ от 02.06.2026 №19 «</w:t>
      </w:r>
      <w:r w:rsidRPr="002317A9">
        <w:rPr>
          <w:szCs w:val="28"/>
        </w:rPr>
        <w:t xml:space="preserve">Об утверждении СП 2.4.2.4283-26 Санитарно-эпидемиологические требования к организациям воспитания и обучения, отдыха </w:t>
      </w:r>
      <w:r>
        <w:rPr>
          <w:szCs w:val="28"/>
        </w:rPr>
        <w:t xml:space="preserve">и оздоровления детей и молодежи» (далее - </w:t>
      </w:r>
      <w:r w:rsidRPr="002317A9">
        <w:rPr>
          <w:szCs w:val="28"/>
        </w:rPr>
        <w:t>СП 2.4.2.4283-26</w:t>
      </w:r>
      <w:r>
        <w:rPr>
          <w:szCs w:val="28"/>
        </w:rPr>
        <w:t>)</w:t>
      </w:r>
    </w:p>
    <w:sectPr w:rsidR="00937FC2" w:rsidRPr="00937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FC2"/>
    <w:rsid w:val="0030068F"/>
    <w:rsid w:val="00530711"/>
    <w:rsid w:val="006F011E"/>
    <w:rsid w:val="00883359"/>
    <w:rsid w:val="00937FC2"/>
    <w:rsid w:val="00CC1523"/>
    <w:rsid w:val="00D7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CC4B2-1846-4B15-A064-70B3AC13E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 по общему образованию</dc:creator>
  <cp:keywords/>
  <dc:description/>
  <cp:lastModifiedBy>Консультант по общему образованию</cp:lastModifiedBy>
  <cp:revision>1</cp:revision>
  <dcterms:created xsi:type="dcterms:W3CDTF">2026-08-04T12:02:00Z</dcterms:created>
  <dcterms:modified xsi:type="dcterms:W3CDTF">2026-08-04T12:04:00Z</dcterms:modified>
</cp:coreProperties>
</file>